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bookmarkStart w:id="0" w:name="_GoBack"/>
      <w:bookmarkEnd w:id="0"/>
      <w:r>
        <w:rPr>
          <w:rFonts w:cs="Arial"/>
          <w:b w:val="0"/>
          <w:sz w:val="20"/>
        </w:rPr>
        <w:t>杜尔门廷根, 2021年10月04日</w:t>
      </w:r>
    </w:p>
    <w:p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cs="Arial"/>
          <w:sz w:val="20"/>
        </w:rPr>
        <w:t>GEORG SCHLEGEL GmbH &amp; Co. KG</w:t>
      </w: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EA5DB9" w:rsidRPr="003365A4" w:rsidRDefault="003365A4" w:rsidP="004948A4">
      <w:pPr>
        <w:tabs>
          <w:tab w:val="left" w:pos="0"/>
          <w:tab w:val="right" w:pos="5245"/>
          <w:tab w:val="left" w:pos="10490"/>
          <w:tab w:val="left" w:pos="10773"/>
          <w:tab w:val="left" w:pos="10915"/>
        </w:tabs>
        <w:spacing w:line="288" w:lineRule="auto"/>
        <w:rPr>
          <w:rFonts w:ascii="Futura Std Book" w:hAnsi="Futura Std Book" w:cs="Arial"/>
          <w:sz w:val="28"/>
        </w:rPr>
      </w:pPr>
      <w:r>
        <w:rPr>
          <w:color w:val="1F497D" w:themeColor="text2"/>
          <w:sz w:val="40"/>
          <w:szCs w:val="28"/>
        </w:rPr>
        <w:t>适用于各种系统的一种解决方案</w:t>
      </w:r>
    </w:p>
    <w:p w:rsidR="00312C37" w:rsidRPr="003365A4" w:rsidRDefault="003365A4" w:rsidP="00312C37">
      <w:pPr>
        <w:rPr>
          <w:rFonts w:ascii="Futura Std Book" w:hAnsi="Futura Std Book"/>
          <w:b w:val="0"/>
          <w:i/>
        </w:rPr>
      </w:pPr>
      <w:r>
        <w:rPr>
          <w:rFonts w:cstheme="minorHAnsi"/>
          <w:b w:val="0"/>
          <w:i/>
          <w:sz w:val="24"/>
          <w:szCs w:val="28"/>
        </w:rPr>
        <w:t>Schlegel 的模块化总线系统 MBS - 创新连接！</w:t>
      </w:r>
    </w:p>
    <w:p w:rsidR="002A2D5D" w:rsidRPr="00DC57F7" w:rsidRDefault="002A2D5D" w:rsidP="004948A4">
      <w:pPr>
        <w:pStyle w:val="StandardWeb"/>
        <w:tabs>
          <w:tab w:val="right" w:pos="5245"/>
        </w:tabs>
        <w:spacing w:before="0" w:beforeAutospacing="0" w:after="0" w:afterAutospacing="0" w:line="276" w:lineRule="auto"/>
        <w:rPr>
          <w:rFonts w:ascii="Futura Std Book" w:hAnsi="Futura Std Book" w:cs="Calibri"/>
        </w:rPr>
      </w:pPr>
    </w:p>
    <w:p w:rsidR="003365A4" w:rsidRPr="003365A4" w:rsidRDefault="003365A4" w:rsidP="003365A4">
      <w:pPr>
        <w:spacing w:after="160" w:line="259" w:lineRule="auto"/>
        <w:rPr>
          <w:rFonts w:ascii="Futura Std Book" w:eastAsia="Calibri" w:hAnsi="Futura Std Book" w:cs="Arial"/>
          <w:sz w:val="22"/>
          <w:szCs w:val="24"/>
        </w:rPr>
      </w:pPr>
      <w:r>
        <w:rPr>
          <w:rFonts w:cs="Arial"/>
          <w:sz w:val="22"/>
          <w:szCs w:val="24"/>
        </w:rPr>
        <w:t>适用于各种系统的一种解决方案：凭借其模块化总线系统 (MBS)，Georg Schlegel 提供了一种可以轻松快速地集成到各种通信和总线系统中的解决方案。借助新的 Schlegel 网关，MBS 已扩展为包括一个紧凑型模块，该模块配备了附加组件，例如 RFID 接口。</w:t>
      </w:r>
    </w:p>
    <w:p w:rsidR="003365A4" w:rsidRPr="003365A4" w:rsidRDefault="003365A4" w:rsidP="003365A4">
      <w:pPr>
        <w:spacing w:after="160" w:line="259" w:lineRule="auto"/>
        <w:rPr>
          <w:rFonts w:ascii="Futura Std Book" w:eastAsia="Calibri" w:hAnsi="Futura Std Book" w:cs="Arial"/>
          <w:b w:val="0"/>
          <w:sz w:val="22"/>
          <w:szCs w:val="24"/>
        </w:rPr>
      </w:pPr>
      <w:r>
        <w:rPr>
          <w:rFonts w:cs="Arial"/>
          <w:b w:val="0"/>
          <w:sz w:val="22"/>
          <w:szCs w:val="24"/>
        </w:rPr>
        <w:t>现代现场总线和通信系统现已成为工业环境中的标准配置。与以前常见的并行布线相比，更高的灵活性和可靠性以及显着减少的布线工作是现代网络技术的基本优势。此外，随着 IO-Link 和 IIOT 的引入，近年来创造了更多选项，使工业网络的使用更加有意义和有效。</w:t>
      </w:r>
    </w:p>
    <w:p w:rsidR="003365A4" w:rsidRPr="003365A4" w:rsidRDefault="003365A4" w:rsidP="003365A4">
      <w:pPr>
        <w:spacing w:after="160" w:line="259" w:lineRule="auto"/>
        <w:rPr>
          <w:rFonts w:ascii="Futura Std Book" w:eastAsia="Calibri" w:hAnsi="Futura Std Book" w:cs="Arial"/>
          <w:b w:val="0"/>
          <w:color w:val="000000"/>
          <w:sz w:val="22"/>
          <w:szCs w:val="24"/>
        </w:rPr>
      </w:pPr>
      <w:r>
        <w:rPr>
          <w:rFonts w:cs="Arial"/>
          <w:b w:val="0"/>
          <w:sz w:val="22"/>
          <w:szCs w:val="24"/>
        </w:rPr>
        <w:t>因此，工业网络的组件和服务已成为指挥设备专家 Georg Schlegel GmbH &amp; Co. KG 产品组合的重要组成部分。由于客户在该领域的要求通常非常个性化，因此需要特殊的、针对客户的解决方案 - 这是 Schlegel 的一个关键性能特征。</w:t>
      </w:r>
      <w:r>
        <w:rPr>
          <w:rFonts w:cs="Arial"/>
          <w:b w:val="0"/>
          <w:color w:val="000000"/>
          <w:sz w:val="22"/>
          <w:szCs w:val="24"/>
        </w:rPr>
        <w:t xml:space="preserve"> </w:t>
      </w:r>
    </w:p>
    <w:p w:rsidR="00973D09" w:rsidRPr="00E25BC2" w:rsidRDefault="003365A4" w:rsidP="003365A4">
      <w:pPr>
        <w:spacing w:after="160" w:line="259" w:lineRule="auto"/>
        <w:rPr>
          <w:rFonts w:ascii="Futura Std Book" w:eastAsia="Calibri" w:hAnsi="Futura Std Book" w:cs="Arial"/>
          <w:b w:val="0"/>
          <w:sz w:val="22"/>
          <w:szCs w:val="24"/>
        </w:rPr>
      </w:pPr>
      <w:r>
        <w:rPr>
          <w:rFonts w:cs="Arial"/>
          <w:b w:val="0"/>
          <w:color w:val="000000" w:themeColor="text1"/>
          <w:sz w:val="22"/>
          <w:szCs w:val="24"/>
        </w:rPr>
        <w:t xml:space="preserve">但是是否有可能创建一个灵活的解决方案，它也可以独立于所使用的现场总线或通信系统使用？Schlegel 开发团队致力于解决这个问题并找到了解决方案：Schlegel 的模块化总线系统 (MBS)。 </w:t>
      </w:r>
    </w:p>
    <w:p w:rsidR="003365A4" w:rsidRPr="003365A4" w:rsidRDefault="003365A4" w:rsidP="003365A4">
      <w:pPr>
        <w:spacing w:after="160" w:line="259" w:lineRule="auto"/>
        <w:rPr>
          <w:rFonts w:ascii="Futura Std Book" w:eastAsia="Calibri" w:hAnsi="Futura Std Book" w:cs="Arial"/>
          <w:b w:val="0"/>
          <w:sz w:val="22"/>
          <w:szCs w:val="24"/>
        </w:rPr>
      </w:pPr>
      <w:r>
        <w:rPr>
          <w:rFonts w:cs="Arial"/>
          <w:b w:val="0"/>
          <w:sz w:val="22"/>
          <w:szCs w:val="24"/>
        </w:rPr>
        <w:t>MBS 是一种专有的总线系统，可以轻松快速地集成到各种通信系统中。目前包括现场总线系统，例如 Profibus DP、AS-Interface 或 CANopen，以及工业以太网网络，例如 Profinet、Ethernet / IP、EtherCAT 或 Powerlink，以及最近的 IO-Link。</w:t>
      </w:r>
      <w:r>
        <w:rPr>
          <w:rFonts w:cs="Arial"/>
          <w:b w:val="0"/>
          <w:color w:val="000000"/>
          <w:sz w:val="22"/>
          <w:szCs w:val="24"/>
        </w:rPr>
        <w:t>MBS 的集成非常简单。通过基本模块的总线节点将 MBS 连接到相应的特定通信系统就足够了。</w:t>
      </w:r>
      <w:r>
        <w:rPr>
          <w:rFonts w:cs="Arial"/>
          <w:b w:val="0"/>
          <w:sz w:val="22"/>
          <w:szCs w:val="24"/>
        </w:rPr>
        <w:t xml:space="preserve">无论从外部引入哪个系统，基本模块的所有通信都通过内部专有数据总线进行。 </w:t>
      </w:r>
    </w:p>
    <w:p w:rsidR="003365A4" w:rsidRPr="003365A4" w:rsidRDefault="003365A4" w:rsidP="003365A4">
      <w:pPr>
        <w:spacing w:after="160" w:line="259" w:lineRule="auto"/>
        <w:rPr>
          <w:rFonts w:ascii="Futura Std Book" w:eastAsia="Calibri" w:hAnsi="Futura Std Book" w:cs="Arial"/>
          <w:b w:val="0"/>
          <w:sz w:val="22"/>
          <w:szCs w:val="24"/>
        </w:rPr>
      </w:pPr>
      <w:r>
        <w:rPr>
          <w:rFonts w:cs="Arial"/>
          <w:b w:val="0"/>
          <w:sz w:val="22"/>
          <w:szCs w:val="24"/>
        </w:rPr>
        <w:t>除了基本模块外，还有扩展模块，通过附加输入/输出 (I/O) 补充模块化总线系统：使用附加电缆，最多可连接 128 个控制设备，例如按钮、选择器/钥匙开关、指示灯等可以控制和管理。</w:t>
      </w:r>
    </w:p>
    <w:p w:rsidR="00254FCE" w:rsidRDefault="00254FCE" w:rsidP="00567ABD">
      <w:pPr>
        <w:spacing w:after="160" w:line="259" w:lineRule="auto"/>
        <w:rPr>
          <w:rFonts w:ascii="Futura Std Book" w:eastAsia="Calibri" w:hAnsi="Futura Std Book" w:cs="Arial"/>
          <w:b w:val="0"/>
          <w:sz w:val="22"/>
          <w:szCs w:val="24"/>
        </w:rPr>
      </w:pPr>
    </w:p>
    <w:p w:rsidR="00254FCE" w:rsidRDefault="00254FCE" w:rsidP="00567ABD">
      <w:pPr>
        <w:spacing w:after="160" w:line="259" w:lineRule="auto"/>
        <w:rPr>
          <w:rFonts w:ascii="Futura Std Book" w:eastAsia="Calibri" w:hAnsi="Futura Std Book" w:cs="Arial"/>
          <w:b w:val="0"/>
          <w:sz w:val="22"/>
          <w:szCs w:val="24"/>
        </w:rPr>
      </w:pPr>
    </w:p>
    <w:p w:rsidR="00254FCE" w:rsidRDefault="00254FCE" w:rsidP="00567ABD">
      <w:pPr>
        <w:spacing w:after="160" w:line="259" w:lineRule="auto"/>
        <w:rPr>
          <w:rFonts w:ascii="Futura Std Book" w:eastAsia="Calibri" w:hAnsi="Futura Std Book" w:cs="Arial"/>
          <w:b w:val="0"/>
          <w:sz w:val="22"/>
          <w:szCs w:val="24"/>
        </w:rPr>
      </w:pPr>
    </w:p>
    <w:p w:rsidR="00567ABD" w:rsidRPr="00E25BC2" w:rsidRDefault="003365A4" w:rsidP="00567ABD">
      <w:pPr>
        <w:spacing w:after="160" w:line="259" w:lineRule="auto"/>
        <w:rPr>
          <w:rFonts w:ascii="Futura Std Book" w:eastAsia="Calibri" w:hAnsi="Futura Std Book" w:cs="Arial"/>
          <w:b w:val="0"/>
          <w:color w:val="000000"/>
          <w:sz w:val="22"/>
          <w:szCs w:val="24"/>
        </w:rPr>
      </w:pPr>
      <w:r>
        <w:rPr>
          <w:rFonts w:cs="Arial"/>
          <w:b w:val="0"/>
          <w:sz w:val="22"/>
          <w:szCs w:val="24"/>
        </w:rPr>
        <w:lastRenderedPageBreak/>
        <w:t>每个模块类型包含 8 个输入和 8 个输出作为标准，并设计为 25 x 25 毫米、27 x 27 毫米或 30 x 30 毫米的网格，用于控制面板的典型用途。</w:t>
      </w:r>
      <w:r>
        <w:rPr>
          <w:rFonts w:cs="Arial"/>
          <w:b w:val="0"/>
          <w:color w:val="000000"/>
          <w:sz w:val="22"/>
          <w:szCs w:val="24"/>
        </w:rPr>
        <w:t xml:space="preserve">然而，模块化总线系统的技术非常灵活，系统可以适应客户的个性化需求。也可根据客户要求灵活改变设计。 </w:t>
      </w:r>
    </w:p>
    <w:p w:rsidR="003365A4" w:rsidRPr="003365A4" w:rsidRDefault="003365A4" w:rsidP="003365A4">
      <w:pPr>
        <w:spacing w:after="160" w:line="259" w:lineRule="auto"/>
        <w:rPr>
          <w:rFonts w:ascii="Futura Std Book" w:eastAsia="Calibri" w:hAnsi="Futura Std Book" w:cs="Arial"/>
          <w:b w:val="0"/>
          <w:sz w:val="22"/>
          <w:szCs w:val="24"/>
        </w:rPr>
      </w:pPr>
      <w:r>
        <w:rPr>
          <w:rFonts w:cs="Arial"/>
          <w:b w:val="0"/>
          <w:sz w:val="22"/>
          <w:szCs w:val="24"/>
        </w:rPr>
        <w:t>工业以太网产品组合中的新增功能是带有内部 2 端口交换机的网关，除了实际的总线节点外，该交换机还具有 RFID 接口和“板载”A/D 转换器，以及一个也具有 RFID 的扩展模块接口并具有 8 个 I/O。</w:t>
      </w:r>
    </w:p>
    <w:p w:rsidR="00557C2C" w:rsidRPr="003365A4" w:rsidRDefault="00557C2C" w:rsidP="00557C2C">
      <w:pPr>
        <w:spacing w:after="160" w:line="259" w:lineRule="auto"/>
        <w:rPr>
          <w:rFonts w:ascii="Futura Std Book" w:eastAsia="Calibri" w:hAnsi="Futura Std Book" w:cs="Arial"/>
          <w:sz w:val="22"/>
          <w:szCs w:val="24"/>
        </w:rPr>
      </w:pPr>
      <w:r>
        <w:rPr>
          <w:rFonts w:cs="Arial"/>
          <w:sz w:val="22"/>
          <w:szCs w:val="24"/>
        </w:rPr>
        <w:t>具有额外优势的紧凑型网关</w:t>
      </w:r>
    </w:p>
    <w:p w:rsidR="003365A4" w:rsidRPr="003365A4" w:rsidRDefault="003365A4" w:rsidP="003365A4">
      <w:pPr>
        <w:spacing w:after="160" w:line="259" w:lineRule="auto"/>
        <w:rPr>
          <w:rFonts w:ascii="Futura Std Book" w:eastAsia="Calibri" w:hAnsi="Futura Std Book" w:cs="Arial"/>
          <w:b w:val="0"/>
          <w:sz w:val="22"/>
          <w:szCs w:val="24"/>
          <w:lang w:eastAsia="en-US"/>
        </w:rPr>
      </w:pPr>
      <w:r>
        <w:rPr>
          <w:rFonts w:cs="Arial"/>
          <w:b w:val="0"/>
          <w:sz w:val="22"/>
          <w:szCs w:val="24"/>
        </w:rPr>
        <w:t xml:space="preserve">网关的四种变体可以通过 2 端口交换机的 RJ45 连接到 Profinet、以太网/IP、EtherCAT 或 Powerlink 网络。MBS 通过 M12 连接（或弹簧夹）引到外部，并可连接到附加扩展模块。 </w:t>
      </w:r>
    </w:p>
    <w:p w:rsidR="003365A4" w:rsidRPr="003365A4" w:rsidRDefault="003365A4" w:rsidP="003365A4">
      <w:pPr>
        <w:spacing w:after="160" w:line="259" w:lineRule="auto"/>
        <w:rPr>
          <w:rFonts w:ascii="Futura Std Book" w:eastAsia="Calibri" w:hAnsi="Futura Std Book" w:cs="Arial"/>
          <w:b w:val="0"/>
          <w:sz w:val="22"/>
          <w:szCs w:val="24"/>
        </w:rPr>
      </w:pPr>
      <w:r>
        <w:rPr>
          <w:rFonts w:cs="Arial"/>
          <w:b w:val="0"/>
          <w:sz w:val="22"/>
          <w:szCs w:val="24"/>
        </w:rPr>
        <w:t xml:space="preserve">与基本模块相比，网关的另一个优势是：它非常紧凑，可以放置在任何地方以实现诸如 RFID 用户管理或电位计连接等功能。 </w:t>
      </w:r>
    </w:p>
    <w:p w:rsidR="003365A4" w:rsidRPr="003365A4" w:rsidRDefault="003365A4" w:rsidP="003365A4">
      <w:pPr>
        <w:spacing w:after="160" w:line="259" w:lineRule="auto"/>
        <w:rPr>
          <w:rFonts w:ascii="Futura Std Book" w:eastAsia="Calibri" w:hAnsi="Futura Std Book" w:cs="Arial"/>
          <w:b w:val="0"/>
          <w:sz w:val="22"/>
          <w:szCs w:val="24"/>
        </w:rPr>
      </w:pPr>
      <w:r>
        <w:rPr>
          <w:rFonts w:cs="Arial"/>
          <w:b w:val="0"/>
          <w:sz w:val="22"/>
          <w:szCs w:val="24"/>
        </w:rPr>
        <w:t xml:space="preserve">集成在网关中的 RFID 控制基于 Schlegel TMS_TCA 系统。这意味着：可以在任何 PC 上对转发器进行编程并立即使用，只需要 TMS 管理软件即可。RFID 模块将其读取的信息直接发送到总线以进行进一步处理。 </w:t>
      </w:r>
    </w:p>
    <w:p w:rsidR="003365A4" w:rsidRPr="003365A4" w:rsidRDefault="003365A4" w:rsidP="003365A4">
      <w:pPr>
        <w:spacing w:after="160" w:line="259" w:lineRule="auto"/>
        <w:rPr>
          <w:rFonts w:ascii="Futura Std Book" w:eastAsia="Calibri" w:hAnsi="Futura Std Book" w:cs="Arial"/>
          <w:sz w:val="22"/>
          <w:szCs w:val="24"/>
        </w:rPr>
      </w:pPr>
      <w:r>
        <w:rPr>
          <w:rFonts w:cs="Arial"/>
          <w:sz w:val="22"/>
          <w:szCs w:val="24"/>
        </w:rPr>
        <w:t>RFID 也在扩展模块中</w:t>
      </w:r>
    </w:p>
    <w:p w:rsidR="003365A4" w:rsidRPr="003365A4" w:rsidRDefault="00A35373" w:rsidP="003365A4">
      <w:pPr>
        <w:spacing w:after="160" w:line="259" w:lineRule="auto"/>
        <w:rPr>
          <w:rFonts w:ascii="Futura Std Book" w:eastAsia="Calibri" w:hAnsi="Futura Std Book" w:cs="Arial"/>
          <w:b w:val="0"/>
          <w:sz w:val="22"/>
          <w:szCs w:val="24"/>
        </w:rPr>
      </w:pPr>
      <w:r>
        <w:rPr>
          <w:rFonts w:cs="Arial"/>
          <w:b w:val="0"/>
          <w:sz w:val="22"/>
          <w:szCs w:val="24"/>
        </w:rPr>
        <w:t>扩展模块还有一个集成的 TMS_TCA 系统，其工作方式与网关类似。8 个输入和输出可用于集成更多控制或操作元件。2 个 I/O 用于控制 RFID 阅读器的发光环，6 个 I/O 用于高性能负载，总计高达 1 A。</w:t>
      </w:r>
    </w:p>
    <w:p w:rsidR="003365A4" w:rsidRPr="003365A4" w:rsidRDefault="003365A4" w:rsidP="003365A4">
      <w:pPr>
        <w:spacing w:after="160" w:line="259" w:lineRule="auto"/>
        <w:rPr>
          <w:rFonts w:ascii="Futura Std Book" w:eastAsia="Calibri" w:hAnsi="Futura Std Book" w:cs="Arial"/>
          <w:b w:val="0"/>
          <w:color w:val="000000"/>
          <w:sz w:val="22"/>
          <w:szCs w:val="24"/>
        </w:rPr>
      </w:pPr>
      <w:r>
        <w:rPr>
          <w:rFonts w:cs="Arial"/>
          <w:b w:val="0"/>
          <w:color w:val="000000"/>
          <w:sz w:val="22"/>
          <w:szCs w:val="24"/>
        </w:rPr>
        <w:t>使用 MBS，客户将获得一个稳定的系统，该系统安装简单快捷，并且针对 Schlegel 操作组件的使用进行了优化。该系统工作可靠，购买价格低廉。附加优势：它不是一个死板的概念，而是可以适应客户的需求。</w:t>
      </w:r>
    </w:p>
    <w:p w:rsidR="003365A4" w:rsidRPr="003365A4" w:rsidRDefault="003365A4" w:rsidP="003365A4">
      <w:pPr>
        <w:spacing w:after="160" w:line="259" w:lineRule="auto"/>
        <w:rPr>
          <w:rFonts w:ascii="Futura Std Book" w:eastAsia="Calibri" w:hAnsi="Futura Std Book" w:cs="Arial"/>
          <w:b w:val="0"/>
          <w:sz w:val="24"/>
          <w:szCs w:val="24"/>
        </w:rPr>
      </w:pPr>
    </w:p>
    <w:p w:rsidR="001D5E54" w:rsidRDefault="001D5E54" w:rsidP="004948A4">
      <w:pPr>
        <w:tabs>
          <w:tab w:val="right" w:pos="5245"/>
        </w:tabs>
        <w:spacing w:line="288" w:lineRule="auto"/>
        <w:outlineLvl w:val="0"/>
        <w:rPr>
          <w:rFonts w:ascii="Futura Std Book" w:hAnsi="Futura Std Book" w:cs="Arial"/>
          <w:bCs/>
          <w:sz w:val="20"/>
          <w:u w:val="single"/>
        </w:rPr>
      </w:pPr>
    </w:p>
    <w:p w:rsidR="00E262F5" w:rsidRPr="009B4AC7" w:rsidRDefault="003365A4" w:rsidP="004948A4">
      <w:pPr>
        <w:tabs>
          <w:tab w:val="right" w:pos="5245"/>
        </w:tabs>
        <w:spacing w:line="288" w:lineRule="auto"/>
        <w:outlineLvl w:val="0"/>
        <w:rPr>
          <w:rFonts w:ascii="Futura Std Book" w:hAnsi="Futura Std Book" w:cs="Arial"/>
          <w:bCs/>
          <w:sz w:val="20"/>
          <w:u w:val="single"/>
        </w:rPr>
      </w:pPr>
      <w:r>
        <w:rPr>
          <w:noProof/>
        </w:rPr>
        <w:lastRenderedPageBreak/>
        <w:drawing>
          <wp:anchor distT="0" distB="0" distL="114300" distR="114300" simplePos="0" relativeHeight="251658240" behindDoc="1" locked="0" layoutInCell="1" allowOverlap="1">
            <wp:simplePos x="0" y="0"/>
            <wp:positionH relativeFrom="margin">
              <wp:posOffset>104775</wp:posOffset>
            </wp:positionH>
            <wp:positionV relativeFrom="paragraph">
              <wp:posOffset>327025</wp:posOffset>
            </wp:positionV>
            <wp:extent cx="3686175" cy="2457450"/>
            <wp:effectExtent l="0" t="0" r="9525" b="0"/>
            <wp:wrapTight wrapText="bothSides">
              <wp:wrapPolygon edited="0">
                <wp:start x="0" y="0"/>
                <wp:lineTo x="0" y="21433"/>
                <wp:lineTo x="21544" y="21433"/>
                <wp:lineTo x="21544" y="0"/>
                <wp:lineTo x="0" y="0"/>
              </wp:wrapPolygon>
            </wp:wrapTight>
            <wp:docPr id="1" name="Grafik 1" descr="H:\PR\Pressemitteilungen ab 1998\Pressemeldungen 2021\31-Modulare Bussystem\MBS-Schleg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PR\Pressemitteilungen ab 1998\Pressemeldungen 2021\31-Modulare Bussystem\MBS-Schlegel.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86175" cy="2457450"/>
                    </a:xfrm>
                    <a:prstGeom prst="rect">
                      <a:avLst/>
                    </a:prstGeom>
                    <a:noFill/>
                    <a:ln>
                      <a:noFill/>
                    </a:ln>
                  </pic:spPr>
                </pic:pic>
              </a:graphicData>
            </a:graphic>
          </wp:anchor>
        </w:drawing>
      </w:r>
      <w:r>
        <w:rPr>
          <w:rFonts w:cs="Arial"/>
          <w:bCs/>
          <w:sz w:val="20"/>
          <w:u w:val="single"/>
        </w:rPr>
        <w:t xml:space="preserve">相片: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tblGrid>
      <w:tr w:rsidR="00E262F5" w:rsidRPr="009B4AC7" w:rsidTr="003365A4">
        <w:trPr>
          <w:trHeight w:val="231"/>
        </w:trPr>
        <w:tc>
          <w:tcPr>
            <w:tcW w:w="6238" w:type="dxa"/>
          </w:tcPr>
          <w:p w:rsidR="00E262F5" w:rsidRDefault="00E262F5" w:rsidP="004948A4">
            <w:pPr>
              <w:tabs>
                <w:tab w:val="right" w:pos="5245"/>
              </w:tabs>
              <w:spacing w:line="288" w:lineRule="auto"/>
              <w:outlineLvl w:val="0"/>
              <w:rPr>
                <w:rFonts w:ascii="Futura Std Book" w:hAnsi="Futura Std Book" w:cs="Arial"/>
                <w:bCs/>
                <w:color w:val="FF0000"/>
                <w:sz w:val="20"/>
              </w:rPr>
            </w:pPr>
          </w:p>
          <w:p w:rsidR="003365A4" w:rsidRPr="00B73107" w:rsidRDefault="003365A4" w:rsidP="004948A4">
            <w:pPr>
              <w:tabs>
                <w:tab w:val="right" w:pos="5245"/>
              </w:tabs>
              <w:spacing w:line="288" w:lineRule="auto"/>
              <w:outlineLvl w:val="0"/>
              <w:rPr>
                <w:rFonts w:ascii="Futura Std Book" w:hAnsi="Futura Std Book" w:cs="Arial"/>
                <w:bCs/>
                <w:color w:val="FF0000"/>
                <w:sz w:val="20"/>
              </w:rPr>
            </w:pPr>
          </w:p>
        </w:tc>
      </w:tr>
      <w:tr w:rsidR="00E262F5" w:rsidRPr="009B4AC7" w:rsidTr="003365A4">
        <w:trPr>
          <w:trHeight w:val="723"/>
        </w:trPr>
        <w:tc>
          <w:tcPr>
            <w:tcW w:w="6238" w:type="dxa"/>
          </w:tcPr>
          <w:p w:rsidR="003365A4" w:rsidRPr="00C031E4" w:rsidRDefault="00175FD8" w:rsidP="003365A4">
            <w:pPr>
              <w:tabs>
                <w:tab w:val="right" w:pos="5245"/>
              </w:tabs>
              <w:spacing w:line="288" w:lineRule="auto"/>
              <w:outlineLvl w:val="0"/>
              <w:rPr>
                <w:rFonts w:ascii="Futura Std Book" w:hAnsi="Futura Std Book"/>
                <w:b w:val="0"/>
                <w:i/>
                <w:szCs w:val="28"/>
              </w:rPr>
            </w:pPr>
            <w:r>
              <w:rPr>
                <w:b w:val="0"/>
                <w:i/>
                <w:szCs w:val="28"/>
              </w:rPr>
              <w:t>标题:</w:t>
            </w:r>
          </w:p>
          <w:p w:rsidR="0065531C" w:rsidRPr="00640D78" w:rsidRDefault="00C031E4" w:rsidP="00B42244">
            <w:pPr>
              <w:tabs>
                <w:tab w:val="right" w:pos="5245"/>
              </w:tabs>
              <w:spacing w:line="288" w:lineRule="auto"/>
              <w:outlineLvl w:val="0"/>
              <w:rPr>
                <w:rFonts w:ascii="Futura Std Book" w:hAnsi="Futura Std Book" w:cs="Arial"/>
                <w:b w:val="0"/>
                <w:bCs/>
                <w:szCs w:val="18"/>
              </w:rPr>
            </w:pPr>
            <w:r>
              <w:rPr>
                <w:b w:val="0"/>
                <w:szCs w:val="28"/>
              </w:rPr>
              <w:t>Schlegel 的模块化总线系统非常灵活，同时普遍适用于各种通信系统。借助新网关，MBS 现在已扩展为包含一个紧凑模块。相片: GEORG SCHLEGEL</w:t>
            </w:r>
          </w:p>
        </w:tc>
      </w:tr>
      <w:tr w:rsidR="0065531C" w:rsidRPr="009B4AC7" w:rsidTr="003365A4">
        <w:trPr>
          <w:trHeight w:val="203"/>
        </w:trPr>
        <w:tc>
          <w:tcPr>
            <w:tcW w:w="6238" w:type="dxa"/>
          </w:tcPr>
          <w:p w:rsidR="0065531C" w:rsidRDefault="0065531C" w:rsidP="00640D78">
            <w:pPr>
              <w:tabs>
                <w:tab w:val="right" w:pos="5245"/>
              </w:tabs>
              <w:spacing w:line="288" w:lineRule="auto"/>
              <w:jc w:val="center"/>
              <w:outlineLvl w:val="0"/>
              <w:rPr>
                <w:rFonts w:ascii="Futura Std Book" w:hAnsi="Futura Std Book"/>
                <w:b w:val="0"/>
              </w:rPr>
            </w:pPr>
          </w:p>
          <w:p w:rsidR="0065531C" w:rsidRDefault="0065531C" w:rsidP="00640D78">
            <w:pPr>
              <w:tabs>
                <w:tab w:val="right" w:pos="5245"/>
              </w:tabs>
              <w:spacing w:line="288" w:lineRule="auto"/>
              <w:jc w:val="center"/>
              <w:outlineLvl w:val="0"/>
              <w:rPr>
                <w:rFonts w:ascii="Futura Std Book" w:hAnsi="Futura Std Book"/>
                <w:b w:val="0"/>
              </w:rPr>
            </w:pPr>
          </w:p>
        </w:tc>
      </w:tr>
    </w:tbl>
    <w:p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cs="Arial"/>
          <w:bCs/>
          <w:sz w:val="20"/>
          <w:u w:val="single"/>
        </w:rPr>
        <w:t>联系:</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cs="Arial"/>
          <w:bCs/>
          <w:sz w:val="20"/>
          <w:u w:val="single"/>
        </w:rPr>
        <w:t>媒体联系:</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cs="Arial"/>
          <w:b w:val="0"/>
          <w:sz w:val="20"/>
        </w:rPr>
        <w:t>bruno.jungwirth@schlegel.biz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Pr>
          <w:rFonts w:cs="Arial"/>
          <w:b w:val="0"/>
          <w:sz w:val="20"/>
        </w:rPr>
        <w:t>出版免费。文档副本或参考想请。</w:t>
      </w:r>
    </w:p>
    <w:p w:rsidR="00E262F5"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2532CE" w:rsidRDefault="002532CE" w:rsidP="004948A4">
      <w:pPr>
        <w:pBdr>
          <w:bottom w:val="single" w:sz="6" w:space="1" w:color="auto"/>
        </w:pBdr>
        <w:tabs>
          <w:tab w:val="left" w:pos="0"/>
          <w:tab w:val="right" w:pos="5245"/>
        </w:tabs>
        <w:spacing w:line="288" w:lineRule="auto"/>
        <w:rPr>
          <w:rFonts w:ascii="Futura Std Book" w:hAnsi="Futura Std Book" w:cs="Arial"/>
          <w:sz w:val="20"/>
        </w:rPr>
      </w:pPr>
    </w:p>
    <w:p w:rsidR="002532CE" w:rsidRDefault="002532CE" w:rsidP="004948A4">
      <w:pPr>
        <w:pBdr>
          <w:bottom w:val="single" w:sz="6" w:space="1" w:color="auto"/>
        </w:pBdr>
        <w:tabs>
          <w:tab w:val="left" w:pos="0"/>
          <w:tab w:val="right" w:pos="5245"/>
        </w:tabs>
        <w:spacing w:line="288" w:lineRule="auto"/>
        <w:rPr>
          <w:rFonts w:ascii="Futura Std Book" w:hAnsi="Futura Std Book" w:cs="Arial"/>
          <w:sz w:val="20"/>
        </w:rPr>
      </w:pPr>
    </w:p>
    <w:p w:rsidR="002532CE" w:rsidRPr="009B4AC7" w:rsidRDefault="002532CE"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Pr>
          <w:rFonts w:cs="Arial"/>
          <w:sz w:val="20"/>
        </w:rPr>
        <w:t>关于Schlegel GmbH &amp; Co. KG</w:t>
      </w:r>
    </w:p>
    <w:p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Pr>
          <w:rFonts w:cs="Arial"/>
          <w:b w:val="0"/>
          <w:sz w:val="20"/>
        </w:rPr>
        <w:t>Schlegel名字代表着创新、质量和设计。公司成立于1945年, 今天是一家全球营运的公司，总部设于德国，海外办事处位于奥地利和新加坡，产品出口到五大洲80多个国家。我们核心能力：开发和生产控制单元，指示灯和接线端子。产品组合还包括总线系统、防水盒子、行程开关、控制面板和功能模块。当开发新产品，Schlegel定下很高的设计标准。</w:t>
      </w:r>
      <w:r>
        <w:rPr>
          <w:rFonts w:cs="Arial"/>
          <w:b w:val="0"/>
          <w:bCs/>
          <w:sz w:val="20"/>
        </w:rPr>
        <w:t>100个国家和国际设计奖确认了我们的设计达专业水平。这些奖项中包括，iF设计大奖，reddot红点设计奖和德国设计大奖。</w:t>
      </w:r>
    </w:p>
    <w:p w:rsidR="00E262F5" w:rsidRPr="009B4AC7"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Pr="009B4AC7" w:rsidRDefault="00E262F5" w:rsidP="004948A4">
      <w:pPr>
        <w:pStyle w:val="Textkrper"/>
        <w:tabs>
          <w:tab w:val="left" w:pos="0"/>
          <w:tab w:val="right" w:pos="5245"/>
        </w:tabs>
        <w:spacing w:line="288" w:lineRule="auto"/>
        <w:rPr>
          <w:rFonts w:cs="Arial"/>
          <w:b/>
          <w:color w:val="auto"/>
          <w:sz w:val="20"/>
        </w:rPr>
      </w:pPr>
    </w:p>
    <w:p w:rsidR="00E262F5" w:rsidRPr="0024417C" w:rsidRDefault="00E262F5" w:rsidP="004948A4">
      <w:pPr>
        <w:tabs>
          <w:tab w:val="right" w:pos="5245"/>
        </w:tabs>
      </w:pPr>
    </w:p>
    <w:p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8"/>
      <w:headerReference w:type="default" r:id="rId9"/>
      <w:footerReference w:type="default" r:id="rId10"/>
      <w:headerReference w:type="first" r:id="rId11"/>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3773" w:rsidRDefault="00A03773" w:rsidP="006D00F2">
      <w:r>
        <w:separator/>
      </w:r>
    </w:p>
  </w:endnote>
  <w:endnote w:type="continuationSeparator" w:id="0">
    <w:p w:rsidR="00A03773" w:rsidRDefault="00A03773"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icrosoft YaHei UI">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F821E1"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A35ABA">
      <w:rPr>
        <w:b w:val="0"/>
        <w:sz w:val="12"/>
        <w:szCs w:val="12"/>
      </w:rPr>
      <w:t>/</w:t>
    </w:r>
    <w:sdt>
      <w:sdtPr>
        <w:rPr>
          <w:rFonts w:ascii="Futura Std Book" w:hAnsi="Futura Std Book"/>
          <w:b w:val="0"/>
          <w:sz w:val="12"/>
          <w:szCs w:val="12"/>
        </w:rPr>
        <w:alias w:val="Veröffentlichungsdatum"/>
        <w:tag w:val=""/>
        <w:id w:val="217794590"/>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E11F4">
          <w:rPr>
            <w:rFonts w:ascii="Futura Std Book" w:hAnsi="Futura Std Book"/>
            <w:b w:val="0"/>
            <w:sz w:val="12"/>
            <w:szCs w:val="12"/>
          </w:rPr>
          <w:t>24.09</w:t>
        </w:r>
        <w:r w:rsidR="006F728C">
          <w:rPr>
            <w:rFonts w:ascii="Futura Std Book" w:hAnsi="Futura Std Book"/>
            <w:b w:val="0"/>
            <w:sz w:val="12"/>
            <w:szCs w:val="12"/>
          </w:rPr>
          <w:t>.202</w:t>
        </w:r>
        <w:r w:rsidR="007E11F4">
          <w:rPr>
            <w:rFonts w:ascii="Futura Std Book" w:hAnsi="Futura Std Book"/>
            <w:b w:val="0"/>
            <w:sz w:val="12"/>
            <w:szCs w:val="12"/>
          </w:rPr>
          <w:t>1</w:t>
        </w:r>
      </w:sdtContent>
    </w:sdt>
    <w:r w:rsidR="00A35ABA">
      <w:rPr>
        <w:b w:val="0"/>
        <w:sz w:val="12"/>
        <w:szCs w:val="12"/>
      </w:rPr>
      <w:tab/>
    </w:r>
    <w:r w:rsidR="00A35ABA">
      <w:rPr>
        <w:b w:val="0"/>
        <w:sz w:val="12"/>
        <w:szCs w:val="12"/>
      </w:rPr>
      <w:tab/>
    </w:r>
    <w:r w:rsidR="00A35ABA">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A35ABA">
      <w:rPr>
        <w:rFonts w:ascii="Futura Std Book" w:hAnsi="Futura Std Book"/>
        <w:b w:val="0"/>
        <w:sz w:val="12"/>
        <w:szCs w:val="12"/>
      </w:rPr>
      <w:fldChar w:fldCharType="separate"/>
    </w:r>
    <w:r w:rsidRPr="00F821E1">
      <w:rPr>
        <w:b w:val="0"/>
        <w:noProof/>
        <w:sz w:val="12"/>
        <w:szCs w:val="12"/>
      </w:rPr>
      <w:t>4</w:t>
    </w:r>
    <w:r w:rsidR="00A35ABA">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b w:val="0"/>
        <w:sz w:val="12"/>
        <w:szCs w:val="12"/>
      </w:rPr>
      <w:t xml:space="preserve">Georg Schlegel GmbH &amp; Co. KG | 88525 Dürmentingen | Tel.: 07371/502-0 | </w:t>
    </w:r>
    <w:hyperlink r:id="rId1" w:history="1">
      <w:r>
        <w:rPr>
          <w:b w:val="0"/>
          <w:sz w:val="12"/>
          <w:szCs w:val="12"/>
        </w:rPr>
        <w:t>info@schlegel.biz</w:t>
      </w:r>
    </w:hyperlink>
    <w:r>
      <w:rPr>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3773" w:rsidRDefault="00A03773" w:rsidP="006D00F2">
      <w:r>
        <w:separator/>
      </w:r>
    </w:p>
  </w:footnote>
  <w:footnote w:type="continuationSeparator" w:id="0">
    <w:p w:rsidR="00A03773" w:rsidRDefault="00A03773"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F821E1">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F821E1"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A35ABA">
      <w:rPr>
        <w:sz w:val="56"/>
      </w:rPr>
      <w:t>新闻发布</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F821E1">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E502B"/>
    <w:rsid w:val="000F11C2"/>
    <w:rsid w:val="000F17F3"/>
    <w:rsid w:val="00156F6D"/>
    <w:rsid w:val="00170C67"/>
    <w:rsid w:val="00175FD8"/>
    <w:rsid w:val="00181544"/>
    <w:rsid w:val="001D5E54"/>
    <w:rsid w:val="001F3DC2"/>
    <w:rsid w:val="001F6281"/>
    <w:rsid w:val="001F7CD1"/>
    <w:rsid w:val="00214322"/>
    <w:rsid w:val="002532CE"/>
    <w:rsid w:val="00254FCE"/>
    <w:rsid w:val="0028055C"/>
    <w:rsid w:val="00286003"/>
    <w:rsid w:val="002A2986"/>
    <w:rsid w:val="002A2D5D"/>
    <w:rsid w:val="00312C37"/>
    <w:rsid w:val="003335F3"/>
    <w:rsid w:val="003361E9"/>
    <w:rsid w:val="003365A4"/>
    <w:rsid w:val="00385A24"/>
    <w:rsid w:val="003C47C0"/>
    <w:rsid w:val="003D63CA"/>
    <w:rsid w:val="003E0CCC"/>
    <w:rsid w:val="004948A4"/>
    <w:rsid w:val="004B54E8"/>
    <w:rsid w:val="004E23E9"/>
    <w:rsid w:val="004E2BDF"/>
    <w:rsid w:val="00557C2C"/>
    <w:rsid w:val="00567ABD"/>
    <w:rsid w:val="00593D2D"/>
    <w:rsid w:val="00595A42"/>
    <w:rsid w:val="005E6E75"/>
    <w:rsid w:val="006032EA"/>
    <w:rsid w:val="00640D78"/>
    <w:rsid w:val="0065155D"/>
    <w:rsid w:val="0065531C"/>
    <w:rsid w:val="00655557"/>
    <w:rsid w:val="0067072B"/>
    <w:rsid w:val="006934CE"/>
    <w:rsid w:val="006A0F90"/>
    <w:rsid w:val="006C5999"/>
    <w:rsid w:val="006D00F2"/>
    <w:rsid w:val="006D70E5"/>
    <w:rsid w:val="006F728C"/>
    <w:rsid w:val="007622F7"/>
    <w:rsid w:val="00766602"/>
    <w:rsid w:val="00781CB7"/>
    <w:rsid w:val="007E11F4"/>
    <w:rsid w:val="007E1338"/>
    <w:rsid w:val="007E336E"/>
    <w:rsid w:val="008575B3"/>
    <w:rsid w:val="00857ABC"/>
    <w:rsid w:val="00864709"/>
    <w:rsid w:val="008A28F4"/>
    <w:rsid w:val="008D3B04"/>
    <w:rsid w:val="008E18CE"/>
    <w:rsid w:val="008E7D07"/>
    <w:rsid w:val="00912E55"/>
    <w:rsid w:val="00931210"/>
    <w:rsid w:val="00942239"/>
    <w:rsid w:val="00973D09"/>
    <w:rsid w:val="009A4B2C"/>
    <w:rsid w:val="009C3948"/>
    <w:rsid w:val="00A03773"/>
    <w:rsid w:val="00A26D36"/>
    <w:rsid w:val="00A35373"/>
    <w:rsid w:val="00A35ABA"/>
    <w:rsid w:val="00A74C05"/>
    <w:rsid w:val="00A75D12"/>
    <w:rsid w:val="00AB1C47"/>
    <w:rsid w:val="00AC1CFD"/>
    <w:rsid w:val="00AF2D8A"/>
    <w:rsid w:val="00B37BDA"/>
    <w:rsid w:val="00B42244"/>
    <w:rsid w:val="00B67728"/>
    <w:rsid w:val="00B74180"/>
    <w:rsid w:val="00BC2972"/>
    <w:rsid w:val="00C031E4"/>
    <w:rsid w:val="00C20BBB"/>
    <w:rsid w:val="00CA1896"/>
    <w:rsid w:val="00CA5D2A"/>
    <w:rsid w:val="00CD3F37"/>
    <w:rsid w:val="00CE0749"/>
    <w:rsid w:val="00CE5E06"/>
    <w:rsid w:val="00D05710"/>
    <w:rsid w:val="00D236F8"/>
    <w:rsid w:val="00D87AB4"/>
    <w:rsid w:val="00DC57F7"/>
    <w:rsid w:val="00DC6570"/>
    <w:rsid w:val="00E25BC2"/>
    <w:rsid w:val="00E262F5"/>
    <w:rsid w:val="00E55449"/>
    <w:rsid w:val="00E574C5"/>
    <w:rsid w:val="00E7334C"/>
    <w:rsid w:val="00EA5DB9"/>
    <w:rsid w:val="00EF2D9E"/>
    <w:rsid w:val="00F52900"/>
    <w:rsid w:val="00F60020"/>
    <w:rsid w:val="00F61EA2"/>
    <w:rsid w:val="00F821E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774ED716"/>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icrosoft YaHei UI" w:hAnsiTheme="minorHAnsi" w:cstheme="minorBidi"/>
        <w:sz w:val="22"/>
        <w:szCs w:val="22"/>
        <w:lang w:val="de-DE"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Microsoft YaHei UI" w:hAnsi="Microsoft YaHei UI"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eastAsia="Microsoft YaHei U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eastAsia="Microsoft YaHei U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cs="Microsoft YaHei UI"/>
      <w:szCs w:val="18"/>
    </w:rPr>
  </w:style>
  <w:style w:type="character" w:customStyle="1" w:styleId="SprechblasentextZchn">
    <w:name w:val="Sprechblasentext Zchn"/>
    <w:basedOn w:val="Absatz-Standardschriftart"/>
    <w:link w:val="Sprechblasentext"/>
    <w:uiPriority w:val="99"/>
    <w:semiHidden/>
    <w:rsid w:val="00D236F8"/>
    <w:rPr>
      <w:rFonts w:ascii="Microsoft YaHei UI" w:eastAsia="Microsoft YaHei UI" w:hAnsi="Microsoft YaHei UI" w:cs="Microsoft YaHei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b w:val="0"/>
      <w:color w:val="FF0000"/>
      <w:sz w:val="24"/>
    </w:rPr>
  </w:style>
  <w:style w:type="character" w:customStyle="1" w:styleId="TextkrperZchn">
    <w:name w:val="Textkörper Zchn"/>
    <w:basedOn w:val="Absatz-Standardschriftart"/>
    <w:link w:val="Textkrper"/>
    <w:rsid w:val="00E262F5"/>
    <w:rPr>
      <w:rFonts w:ascii="Microsoft YaHei UI" w:eastAsia="Microsoft YaHei UI" w:hAnsi="Microsoft YaHei UI"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2A2D5D"/>
    <w:pPr>
      <w:spacing w:before="100" w:beforeAutospacing="1" w:after="100" w:afterAutospacing="1"/>
    </w:pPr>
    <w:rPr>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Cambria"/>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Microsoft YaHei UI"/>
        <a:ea typeface="Microsoft YaHei UI"/>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2021-09-24T00:00:00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328</Words>
  <Characters>2070</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Tamara Lemke</cp:lastModifiedBy>
  <cp:revision>2</cp:revision>
  <cp:lastPrinted>2021-09-28T09:58:00Z</cp:lastPrinted>
  <dcterms:created xsi:type="dcterms:W3CDTF">2021-10-27T11:38:00Z</dcterms:created>
  <dcterms:modified xsi:type="dcterms:W3CDTF">2021-10-27T11:38:00Z</dcterms:modified>
</cp:coreProperties>
</file>